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53E2C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153E2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71437B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Ченцов В.С.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71437B" w:rsidP="00EC2CE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B170DE">
              <w:rPr>
                <w:rFonts w:cs="Calibri"/>
              </w:rPr>
              <w:t xml:space="preserve"> отдела строительства, </w:t>
            </w:r>
            <w:r w:rsidR="006607BF">
              <w:rPr>
                <w:rFonts w:cs="Calibri"/>
              </w:rPr>
              <w:t>архитектуры</w:t>
            </w:r>
            <w:r w:rsidR="00B170DE">
              <w:rPr>
                <w:rFonts w:cs="Calibri"/>
              </w:rPr>
              <w:t xml:space="preserve">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71437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504408,31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EC2CE7" w:rsidP="00153E2C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71437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3B24CB" w:rsidRDefault="0071437B" w:rsidP="003B24CB">
            <w:pPr>
              <w:rPr>
                <w:rFonts w:cs="Calibri"/>
              </w:rPr>
            </w:pPr>
            <w:r>
              <w:rPr>
                <w:rFonts w:cs="Calibri"/>
              </w:rPr>
              <w:t>61,0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49539B" w:rsidRPr="003B24CB" w:rsidRDefault="0049539B" w:rsidP="003B24CB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Pr="00B170DE" w:rsidRDefault="006607BF" w:rsidP="00B170DE">
            <w:pPr>
              <w:widowControl w:val="0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170DE" w:rsidTr="008E0AD3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Pr="00E962AA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r w:rsidR="0071437B">
              <w:rPr>
                <w:rFonts w:cs="Calibri"/>
              </w:rPr>
              <w:t>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3B24CB" w:rsidRDefault="0071437B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224807,06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Pr="003B24CB" w:rsidRDefault="00B170DE" w:rsidP="003B24CB">
            <w:pPr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7F7A2C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1437B" w:rsidTr="0071437B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r w:rsidRPr="00946B2D">
              <w:t xml:space="preserve">Квартира </w:t>
            </w:r>
          </w:p>
          <w:p w:rsidR="0071437B" w:rsidRPr="0071437B" w:rsidRDefault="0071437B" w:rsidP="0071437B"/>
          <w:p w:rsidR="0071437B" w:rsidRDefault="0071437B" w:rsidP="0071437B"/>
          <w:p w:rsidR="0071437B" w:rsidRPr="0071437B" w:rsidRDefault="0071437B" w:rsidP="0071437B">
            <w: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r w:rsidRPr="00946B2D">
              <w:t>61,0</w:t>
            </w:r>
          </w:p>
          <w:p w:rsidR="0071437B" w:rsidRPr="0071437B" w:rsidRDefault="0071437B" w:rsidP="0071437B"/>
          <w:p w:rsidR="0071437B" w:rsidRPr="0071437B" w:rsidRDefault="0071437B" w:rsidP="0071437B"/>
          <w:p w:rsidR="0071437B" w:rsidRDefault="0071437B" w:rsidP="0071437B"/>
          <w:p w:rsidR="0071437B" w:rsidRPr="0071437B" w:rsidRDefault="0071437B" w:rsidP="0071437B">
            <w:r>
              <w:t>52,0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r w:rsidRPr="00946B2D">
              <w:t>Россия</w:t>
            </w:r>
          </w:p>
          <w:p w:rsidR="0071437B" w:rsidRPr="0071437B" w:rsidRDefault="0071437B" w:rsidP="0071437B"/>
          <w:p w:rsidR="0071437B" w:rsidRPr="0071437B" w:rsidRDefault="0071437B" w:rsidP="0071437B"/>
          <w:p w:rsidR="0071437B" w:rsidRDefault="0071437B" w:rsidP="0071437B"/>
          <w:p w:rsidR="0071437B" w:rsidRPr="0071437B" w:rsidRDefault="0071437B" w:rsidP="0071437B">
            <w: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Pr="00B71E2C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1437B" w:rsidTr="0071437B">
        <w:trPr>
          <w:trHeight w:val="1181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Pr="00EC2CE7" w:rsidRDefault="0071437B" w:rsidP="0071437B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437B" w:rsidRPr="00EC2CE7" w:rsidRDefault="0071437B" w:rsidP="0071437B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437B" w:rsidRPr="002C590F" w:rsidRDefault="0071437B" w:rsidP="0071437B">
            <w:r w:rsidRPr="002C590F"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Pr="002C590F" w:rsidRDefault="0071437B" w:rsidP="0071437B">
            <w:r w:rsidRPr="002C590F"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Pr="002C590F" w:rsidRDefault="0071437B" w:rsidP="0071437B">
            <w:r w:rsidRPr="002C590F"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Pr="006607BF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1437B" w:rsidTr="0071437B">
        <w:trPr>
          <w:trHeight w:val="1181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Default="0071437B" w:rsidP="0071437B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Pr="00EC2CE7" w:rsidRDefault="0071437B" w:rsidP="0071437B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437B" w:rsidRPr="00EC2CE7" w:rsidRDefault="0071437B" w:rsidP="0071437B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1437B" w:rsidRPr="00584097" w:rsidRDefault="0071437B" w:rsidP="0071437B">
            <w:r w:rsidRPr="00584097"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437B" w:rsidRPr="00584097" w:rsidRDefault="0071437B" w:rsidP="0071437B">
            <w:r w:rsidRPr="00584097"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437B" w:rsidRPr="00584097" w:rsidRDefault="0071437B" w:rsidP="0071437B">
            <w:r w:rsidRPr="00584097"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7B" w:rsidRPr="006607BF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1437B" w:rsidRDefault="0071437B" w:rsidP="0071437B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D4915"/>
    <w:rsid w:val="00153E2C"/>
    <w:rsid w:val="001B07B9"/>
    <w:rsid w:val="001F5067"/>
    <w:rsid w:val="002719B7"/>
    <w:rsid w:val="00284C6D"/>
    <w:rsid w:val="002E2705"/>
    <w:rsid w:val="002F69E0"/>
    <w:rsid w:val="00324C5C"/>
    <w:rsid w:val="003B24CB"/>
    <w:rsid w:val="00484BBA"/>
    <w:rsid w:val="0049539B"/>
    <w:rsid w:val="004A2286"/>
    <w:rsid w:val="004F3858"/>
    <w:rsid w:val="0057285C"/>
    <w:rsid w:val="00583C7A"/>
    <w:rsid w:val="006607BF"/>
    <w:rsid w:val="0071437B"/>
    <w:rsid w:val="007F7A2C"/>
    <w:rsid w:val="0081067D"/>
    <w:rsid w:val="00A00591"/>
    <w:rsid w:val="00A75AA6"/>
    <w:rsid w:val="00A95666"/>
    <w:rsid w:val="00B0333B"/>
    <w:rsid w:val="00B170DE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EC2CE7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DA22"/>
  <w15:docId w15:val="{C0A94F29-E0C0-4FBE-A0EF-984C7571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67BA-8DF9-4F1C-B28B-233FB321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Priemnaja</cp:lastModifiedBy>
  <cp:revision>34</cp:revision>
  <dcterms:created xsi:type="dcterms:W3CDTF">2014-05-20T03:12:00Z</dcterms:created>
  <dcterms:modified xsi:type="dcterms:W3CDTF">2019-06-05T00:44:00Z</dcterms:modified>
</cp:coreProperties>
</file>